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32" w:tblpY="-270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FC50A2" w:rsidRPr="00FC50A2" w:rsidTr="00C22183">
        <w:tc>
          <w:tcPr>
            <w:tcW w:w="5353" w:type="dxa"/>
            <w:shd w:val="clear" w:color="auto" w:fill="auto"/>
          </w:tcPr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РАССМОТРЕНА  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методического объединения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учителей-предметников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_____________</w:t>
            </w:r>
            <w:proofErr w:type="spellStart"/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Ю.А.Борисова</w:t>
            </w:r>
            <w:proofErr w:type="spellEnd"/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от 17.05.2023    № 3                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  <w:p w:rsidR="00FC50A2" w:rsidRPr="00FC50A2" w:rsidRDefault="000B0105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</w:t>
            </w:r>
            <w:r w:rsidR="00FC50A2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РК «Феодосийская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специальная школа-интернат» от </w:t>
            </w:r>
            <w:r w:rsidR="00FC50A2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19.05.2023 г. № 93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_______________Ю.А. Утробин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50A2" w:rsidRPr="00FC50A2" w:rsidTr="00C22183">
        <w:trPr>
          <w:trHeight w:val="80"/>
        </w:trPr>
        <w:tc>
          <w:tcPr>
            <w:tcW w:w="5353" w:type="dxa"/>
            <w:shd w:val="clear" w:color="auto" w:fill="auto"/>
          </w:tcPr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СОГЛАСОВАНА</w:t>
            </w:r>
          </w:p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</w:t>
            </w:r>
            <w:proofErr w:type="spellStart"/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B010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0B0105">
              <w:rPr>
                <w:rFonts w:ascii="Times New Roman" w:eastAsia="Calibri" w:hAnsi="Times New Roman" w:cs="Times New Roman"/>
                <w:sz w:val="24"/>
                <w:szCs w:val="24"/>
              </w:rPr>
              <w:t>иППС</w:t>
            </w:r>
            <w:proofErr w:type="spellEnd"/>
          </w:p>
          <w:p w:rsidR="00FC50A2" w:rsidRPr="00FC50A2" w:rsidRDefault="00FC50A2" w:rsidP="00D234E7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proofErr w:type="spellStart"/>
            <w:r w:rsidR="00D234E7">
              <w:rPr>
                <w:rFonts w:ascii="Times New Roman" w:eastAsia="Calibri" w:hAnsi="Times New Roman" w:cs="Times New Roman"/>
                <w:sz w:val="24"/>
                <w:szCs w:val="24"/>
              </w:rPr>
              <w:t>В.В.Шамина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FC50A2" w:rsidRPr="00FC50A2" w:rsidRDefault="00FC50A2" w:rsidP="001B760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C50A2" w:rsidRPr="00FC50A2" w:rsidRDefault="00FC50A2" w:rsidP="001B760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both"/>
        <w:outlineLvl w:val="0"/>
        <w:rPr>
          <w:rFonts w:ascii="Cambria" w:eastAsia="@Arial Unicode MS" w:hAnsi="Cambria" w:cs="Times New Roman"/>
          <w:b/>
          <w:sz w:val="36"/>
          <w:szCs w:val="32"/>
        </w:rPr>
      </w:pPr>
    </w:p>
    <w:p w:rsidR="00FC50A2" w:rsidRPr="000B0105" w:rsidRDefault="00FC50A2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0B0105">
        <w:rPr>
          <w:rFonts w:ascii="Times New Roman" w:eastAsia="@Arial Unicode MS" w:hAnsi="Times New Roman" w:cs="Times New Roman"/>
          <w:b/>
          <w:sz w:val="36"/>
          <w:szCs w:val="32"/>
        </w:rPr>
        <w:t>РАБОЧАЯ  ПРОГРАММА</w:t>
      </w:r>
    </w:p>
    <w:p w:rsidR="00FC50A2" w:rsidRPr="000B0105" w:rsidRDefault="00FC50A2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</w:rPr>
      </w:pPr>
      <w:r w:rsidRPr="000B0105">
        <w:rPr>
          <w:rFonts w:ascii="Times New Roman" w:eastAsia="@Arial Unicode MS" w:hAnsi="Times New Roman" w:cs="Times New Roman"/>
          <w:b/>
          <w:sz w:val="36"/>
          <w:szCs w:val="32"/>
        </w:rPr>
        <w:t>ПО  ПРЕДМЕТУ «РУССКИЙ ЯЗЫК»</w:t>
      </w:r>
    </w:p>
    <w:p w:rsidR="00FC50A2" w:rsidRPr="000B0105" w:rsidRDefault="00D234E7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0B0105">
        <w:rPr>
          <w:rFonts w:ascii="Times New Roman" w:eastAsia="@Arial Unicode MS" w:hAnsi="Times New Roman" w:cs="Times New Roman"/>
          <w:b/>
          <w:sz w:val="36"/>
          <w:szCs w:val="32"/>
        </w:rPr>
        <w:t>5</w:t>
      </w:r>
      <w:r w:rsidR="00FC50A2" w:rsidRPr="000B0105">
        <w:rPr>
          <w:rFonts w:ascii="Times New Roman" w:eastAsia="@Arial Unicode MS" w:hAnsi="Times New Roman" w:cs="Times New Roman"/>
          <w:b/>
          <w:sz w:val="36"/>
          <w:szCs w:val="32"/>
        </w:rPr>
        <w:t xml:space="preserve">  класс</w:t>
      </w:r>
    </w:p>
    <w:p w:rsidR="00FC50A2" w:rsidRPr="000B0105" w:rsidRDefault="00FC50A2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0B0105">
        <w:rPr>
          <w:rFonts w:ascii="Times New Roman" w:eastAsia="@Arial Unicode MS" w:hAnsi="Times New Roman" w:cs="Times New Roman"/>
          <w:b/>
          <w:sz w:val="36"/>
          <w:szCs w:val="32"/>
        </w:rPr>
        <w:t>(ФАОП НОО ОВЗ,  варианты 2.1; 2.2.)</w:t>
      </w:r>
    </w:p>
    <w:p w:rsidR="00FC50A2" w:rsidRPr="00FC50A2" w:rsidRDefault="00FC50A2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</w:p>
    <w:p w:rsidR="00FC50A2" w:rsidRPr="00FC50A2" w:rsidRDefault="00FC50A2" w:rsidP="00CD3E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</w:rPr>
      </w:pPr>
      <w:r w:rsidRPr="00FC50A2">
        <w:rPr>
          <w:rFonts w:ascii="Times New Roman" w:eastAsia="Calibri" w:hAnsi="Times New Roman" w:cs="Times New Roman"/>
          <w:b/>
          <w:sz w:val="28"/>
        </w:rPr>
        <w:t>Государственного бюджетного общеобразовательного учреждения</w:t>
      </w:r>
    </w:p>
    <w:p w:rsidR="00FC50A2" w:rsidRPr="00FC50A2" w:rsidRDefault="00FC50A2" w:rsidP="00CD3E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</w:rPr>
      </w:pPr>
      <w:r w:rsidRPr="00FC50A2">
        <w:rPr>
          <w:rFonts w:ascii="Times New Roman" w:eastAsia="Calibri" w:hAnsi="Times New Roman" w:cs="Times New Roman"/>
          <w:b/>
          <w:sz w:val="28"/>
        </w:rPr>
        <w:t>Республики Крым «Феодосийская специальная школа-интернат»</w:t>
      </w:r>
    </w:p>
    <w:p w:rsidR="00FC50A2" w:rsidRPr="00FC50A2" w:rsidRDefault="00FC50A2" w:rsidP="00CD3EDE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Cambria" w:eastAsia="@Arial Unicode MS" w:hAnsi="Cambria" w:cs="Times New Roman"/>
          <w:b/>
          <w:sz w:val="36"/>
          <w:szCs w:val="32"/>
        </w:rPr>
      </w:pPr>
    </w:p>
    <w:p w:rsidR="00FC50A2" w:rsidRPr="00FC50A2" w:rsidRDefault="00FC50A2" w:rsidP="001B760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both"/>
        <w:outlineLvl w:val="0"/>
        <w:rPr>
          <w:rFonts w:ascii="Cambria" w:eastAsia="@Arial Unicode MS" w:hAnsi="Cambria" w:cs="Times New Roman"/>
          <w:sz w:val="36"/>
          <w:szCs w:val="32"/>
        </w:rPr>
      </w:pPr>
      <w:r w:rsidRPr="00FC50A2">
        <w:rPr>
          <w:rFonts w:ascii="Cambria" w:eastAsia="@Arial Unicode MS" w:hAnsi="Cambria" w:cs="Times New Roman"/>
          <w:sz w:val="36"/>
          <w:szCs w:val="32"/>
        </w:rPr>
        <w:t xml:space="preserve">    </w:t>
      </w:r>
    </w:p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tbl>
      <w:tblPr>
        <w:tblStyle w:val="a3"/>
        <w:tblW w:w="5291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1"/>
      </w:tblGrid>
      <w:tr w:rsidR="00FC50A2" w:rsidRPr="00FC50A2" w:rsidTr="00C22183">
        <w:trPr>
          <w:trHeight w:val="1335"/>
        </w:trPr>
        <w:tc>
          <w:tcPr>
            <w:tcW w:w="5291" w:type="dxa"/>
          </w:tcPr>
          <w:p w:rsidR="00FC50A2" w:rsidRPr="00FC50A2" w:rsidRDefault="00FC50A2" w:rsidP="001B760A">
            <w:pPr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Программу составил</w:t>
            </w:r>
            <w:r w:rsidR="000B0105">
              <w:rPr>
                <w:rFonts w:ascii="Times New Roman" w:eastAsia="Calibri" w:hAnsi="Times New Roman" w:cs="Times New Roman"/>
                <w:sz w:val="28"/>
              </w:rPr>
              <w:t>а</w:t>
            </w:r>
          </w:p>
          <w:p w:rsidR="000B0105" w:rsidRDefault="00FC50A2" w:rsidP="001B760A">
            <w:pPr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C50A2">
              <w:rPr>
                <w:rFonts w:ascii="Times New Roman" w:eastAsia="Calibri" w:hAnsi="Times New Roman" w:cs="Times New Roman"/>
                <w:sz w:val="28"/>
              </w:rPr>
              <w:t>учител</w:t>
            </w:r>
            <w:r>
              <w:rPr>
                <w:rFonts w:ascii="Times New Roman" w:eastAsia="Calibri" w:hAnsi="Times New Roman" w:cs="Times New Roman"/>
                <w:sz w:val="28"/>
              </w:rPr>
              <w:t>ь</w:t>
            </w:r>
            <w:r w:rsidRPr="00FC50A2">
              <w:rPr>
                <w:rFonts w:ascii="Times New Roman" w:eastAsia="Calibri" w:hAnsi="Times New Roman" w:cs="Times New Roman"/>
                <w:sz w:val="28"/>
              </w:rPr>
              <w:t xml:space="preserve"> русского языка и литературы  </w:t>
            </w:r>
            <w:r w:rsidR="009B5C34">
              <w:rPr>
                <w:rFonts w:ascii="Times New Roman" w:eastAsia="Calibri" w:hAnsi="Times New Roman" w:cs="Times New Roman"/>
                <w:sz w:val="28"/>
              </w:rPr>
              <w:t xml:space="preserve">      </w:t>
            </w:r>
            <w:r w:rsidR="000B0105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FC50A2" w:rsidRPr="00FC50A2" w:rsidRDefault="00FC50A2" w:rsidP="001B760A">
            <w:pPr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FC50A2">
              <w:rPr>
                <w:rFonts w:ascii="Times New Roman" w:eastAsia="Calibri" w:hAnsi="Times New Roman" w:cs="Times New Roman"/>
                <w:sz w:val="28"/>
              </w:rPr>
              <w:t>Ю.А.Борисова</w:t>
            </w:r>
            <w:proofErr w:type="spellEnd"/>
          </w:p>
          <w:p w:rsidR="00FC50A2" w:rsidRPr="00FC50A2" w:rsidRDefault="00FC50A2" w:rsidP="001B760A">
            <w:pPr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FC50A2" w:rsidRPr="00FC50A2" w:rsidRDefault="00FC50A2" w:rsidP="001B760A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136C3B" w:rsidRDefault="00136C3B" w:rsidP="001B760A">
      <w:pPr>
        <w:ind w:firstLine="284"/>
        <w:jc w:val="both"/>
      </w:pPr>
    </w:p>
    <w:p w:rsidR="00FC50A2" w:rsidRDefault="00FC50A2" w:rsidP="001B760A">
      <w:pPr>
        <w:ind w:firstLine="284"/>
        <w:jc w:val="both"/>
      </w:pPr>
    </w:p>
    <w:p w:rsidR="000B0105" w:rsidRDefault="000B0105" w:rsidP="001B760A">
      <w:pPr>
        <w:ind w:firstLine="284"/>
        <w:jc w:val="both"/>
      </w:pPr>
    </w:p>
    <w:p w:rsidR="000B0105" w:rsidRDefault="000B0105" w:rsidP="001B760A">
      <w:pPr>
        <w:ind w:firstLine="284"/>
        <w:jc w:val="both"/>
      </w:pPr>
    </w:p>
    <w:p w:rsidR="000B0105" w:rsidRDefault="000B0105" w:rsidP="001B760A">
      <w:pPr>
        <w:ind w:firstLine="284"/>
        <w:jc w:val="both"/>
      </w:pPr>
    </w:p>
    <w:p w:rsidR="00FC50A2" w:rsidRP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lastRenderedPageBreak/>
        <w:t>ПРЕДМЕТНАЯ ОБЛАСТЬ</w:t>
      </w:r>
    </w:p>
    <w:p w:rsidR="00FC50A2" w:rsidRP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«РУССКИЙ ЯЗЫК И ЛИТЕРТУРНОЕ ЧТЕНИЕ»</w:t>
      </w:r>
    </w:p>
    <w:p w:rsidR="00FC50A2" w:rsidRP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Учебный предмет</w:t>
      </w:r>
    </w:p>
    <w:p w:rsid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C50A2">
        <w:rPr>
          <w:rFonts w:ascii="Times New Roman" w:hAnsi="Times New Roman" w:cs="Times New Roman"/>
          <w:b/>
          <w:sz w:val="24"/>
          <w:szCs w:val="24"/>
        </w:rPr>
        <w:t>РУССКИЙ ЯЗЫК»</w:t>
      </w:r>
    </w:p>
    <w:p w:rsid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50A2" w:rsidRPr="00FC50A2" w:rsidRDefault="00FC50A2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1. Пояснительная записка.</w:t>
      </w:r>
    </w:p>
    <w:p w:rsid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FC50A2" w:rsidRPr="00FC50A2">
        <w:rPr>
          <w:rFonts w:ascii="Times New Roman" w:hAnsi="Times New Roman" w:cs="Times New Roman"/>
          <w:sz w:val="24"/>
          <w:szCs w:val="24"/>
        </w:rPr>
        <w:t xml:space="preserve">абочая программа по предмету "Русский язык" </w:t>
      </w:r>
      <w:r>
        <w:rPr>
          <w:rFonts w:ascii="Times New Roman" w:hAnsi="Times New Roman" w:cs="Times New Roman"/>
          <w:sz w:val="24"/>
          <w:szCs w:val="24"/>
        </w:rPr>
        <w:t xml:space="preserve">для 5 класса </w:t>
      </w:r>
      <w:r w:rsidR="000B0105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FC50A2" w:rsidRPr="00FC50A2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="000B0105">
        <w:rPr>
          <w:rFonts w:ascii="Times New Roman" w:hAnsi="Times New Roman" w:cs="Times New Roman"/>
          <w:sz w:val="24"/>
          <w:szCs w:val="24"/>
        </w:rPr>
        <w:t xml:space="preserve">для </w:t>
      </w:r>
      <w:r w:rsidR="00FC50A2" w:rsidRPr="00FC50A2">
        <w:rPr>
          <w:rFonts w:ascii="Times New Roman" w:hAnsi="Times New Roman" w:cs="Times New Roman"/>
          <w:sz w:val="24"/>
          <w:szCs w:val="24"/>
        </w:rPr>
        <w:t>слабослышащих и позднооглохших о</w:t>
      </w:r>
      <w:r>
        <w:rPr>
          <w:rFonts w:ascii="Times New Roman" w:hAnsi="Times New Roman" w:cs="Times New Roman"/>
          <w:sz w:val="24"/>
          <w:szCs w:val="24"/>
        </w:rPr>
        <w:t>бучающихся составлена на основании следующих документов:</w:t>
      </w:r>
      <w:proofErr w:type="gramEnd"/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19.12.2014года №1598 </w:t>
      </w:r>
      <w:r w:rsidRPr="003B582A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B582A">
        <w:rPr>
          <w:rFonts w:ascii="Times New Roman" w:hAnsi="Times New Roman" w:cs="Times New Roman"/>
          <w:sz w:val="24"/>
          <w:szCs w:val="24"/>
        </w:rPr>
        <w:t>Зарегистрировано в Минюсте РФ 3 февраля 2015 г.</w:t>
      </w:r>
    </w:p>
    <w:p w:rsidR="003B582A" w:rsidRDefault="003B582A" w:rsidP="001B76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Регистрационный N 35847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50A2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24.11.2022года № 1023 </w:t>
      </w:r>
      <w:r w:rsidRPr="003B582A">
        <w:rPr>
          <w:rFonts w:ascii="Times New Roman" w:hAnsi="Times New Roman" w:cs="Times New Roman"/>
          <w:sz w:val="24"/>
          <w:szCs w:val="24"/>
        </w:rPr>
        <w:t>“Об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0105" w:rsidRDefault="000B0105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Русский язык является основой всего процесса обучения в начальной школе. Успехи в его изучении во многом определяют результаты слабослышащих и позднооглохших обучающихся по другим предметам и по программе коррекционной работы.</w:t>
      </w:r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В процессе уроков русского языка целенаправленно совершенствуется речевая деятельность слабослышащих и позднооглохших обучающихся, их способность к самостоятельному овладению словарем и грамматическими формами за счет деятельности сохранных анализаторов и развивающегося речевого с</w:t>
      </w:r>
      <w:r w:rsidR="001B760A">
        <w:rPr>
          <w:rFonts w:ascii="Times New Roman" w:hAnsi="Times New Roman" w:cs="Times New Roman"/>
          <w:sz w:val="24"/>
          <w:szCs w:val="24"/>
        </w:rPr>
        <w:t xml:space="preserve">луха (на </w:t>
      </w:r>
      <w:proofErr w:type="spellStart"/>
      <w:r w:rsidR="001B760A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="001B760A">
        <w:rPr>
          <w:rFonts w:ascii="Times New Roman" w:hAnsi="Times New Roman" w:cs="Times New Roman"/>
          <w:sz w:val="24"/>
          <w:szCs w:val="24"/>
        </w:rPr>
        <w:t xml:space="preserve"> основе).</w:t>
      </w:r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Параллельно с освоением языковых закономерностей (лингвистический компонент) происходит коррекция и развитие речи как средства общения и орудия мышления (коммуникативно-когнитивный компонент). В данной связи в обучении русскому языку представлены два пути: практиче</w:t>
      </w:r>
      <w:r w:rsidR="001B760A">
        <w:rPr>
          <w:rFonts w:ascii="Times New Roman" w:hAnsi="Times New Roman" w:cs="Times New Roman"/>
          <w:sz w:val="24"/>
          <w:szCs w:val="24"/>
        </w:rPr>
        <w:t>ский и теоретико-практический.</w:t>
      </w:r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Благодаря освоению материала по данной дисциплине обучающиеся овладевают умениями организовывать языковые средства в разных типах высказываний, варьировать их структуру с учетом условий коммуникации, развертывать их или сокращать, перестраивать, образовывать нужные словоформы. В процессе уроков русского языка у слабослышащих и позднооглохших обучающихся происходит воспитание осознанного отношения к собственной речи. Это требует осуществления языковых наблюдений и грамматической обработки продуцируемых высказываний. Лингвистические единицы, подвергающиеся разностороннему рассмотрению (анализу), одновременно являются единицами речи и образцами</w:t>
      </w:r>
      <w:r w:rsidR="001B760A">
        <w:rPr>
          <w:rFonts w:ascii="Times New Roman" w:hAnsi="Times New Roman" w:cs="Times New Roman"/>
          <w:sz w:val="24"/>
          <w:szCs w:val="24"/>
        </w:rPr>
        <w:t xml:space="preserve"> построения новых высказываний.</w:t>
      </w:r>
    </w:p>
    <w:p w:rsidR="003B582A" w:rsidRP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При изучении каждого раздела русского языка обучающиеся не только получают соответствующие знания и овладевают необходимыми умениями и навыками, но и совершенствуют виды речевой деятельности, овладевают коммуникативными умениями и навыками. Представления о связи языка с культурой народа осваиваются практическ</w:t>
      </w:r>
      <w:r w:rsidR="001B760A">
        <w:rPr>
          <w:rFonts w:ascii="Times New Roman" w:hAnsi="Times New Roman" w:cs="Times New Roman"/>
          <w:sz w:val="24"/>
          <w:szCs w:val="24"/>
        </w:rPr>
        <w:t>им путем.</w:t>
      </w:r>
    </w:p>
    <w:p w:rsidR="003B582A" w:rsidRDefault="003B582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Овладение русским языком обеспечивает обучающимся успешную интеграцию в общество.</w:t>
      </w:r>
    </w:p>
    <w:p w:rsid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B760A" w:rsidRPr="001B760A" w:rsidRDefault="001B760A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60A">
        <w:rPr>
          <w:rFonts w:ascii="Times New Roman" w:hAnsi="Times New Roman" w:cs="Times New Roman"/>
          <w:b/>
          <w:sz w:val="24"/>
          <w:szCs w:val="24"/>
        </w:rPr>
        <w:t>2. Содержание обучения: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103191"/>
      <w:bookmarkEnd w:id="0"/>
      <w:r w:rsidRPr="001B760A">
        <w:rPr>
          <w:rFonts w:ascii="Times New Roman" w:hAnsi="Times New Roman" w:cs="Times New Roman"/>
          <w:b/>
          <w:sz w:val="24"/>
          <w:szCs w:val="24"/>
        </w:rPr>
        <w:t>1. Виды речевой деятельности</w:t>
      </w:r>
      <w:r w:rsidRPr="001B760A">
        <w:rPr>
          <w:rFonts w:ascii="Times New Roman" w:hAnsi="Times New Roman" w:cs="Times New Roman"/>
          <w:sz w:val="24"/>
          <w:szCs w:val="24"/>
        </w:rPr>
        <w:t>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103192"/>
      <w:bookmarkEnd w:id="1"/>
      <w:r w:rsidRPr="001B760A">
        <w:rPr>
          <w:rFonts w:ascii="Times New Roman" w:hAnsi="Times New Roman" w:cs="Times New Roman"/>
          <w:b/>
          <w:sz w:val="24"/>
          <w:szCs w:val="24"/>
        </w:rPr>
        <w:t>Слушание.</w:t>
      </w:r>
      <w:r w:rsidRPr="001B760A">
        <w:rPr>
          <w:rFonts w:ascii="Times New Roman" w:hAnsi="Times New Roman" w:cs="Times New Roman"/>
          <w:sz w:val="24"/>
          <w:szCs w:val="24"/>
        </w:rPr>
        <w:t xml:space="preserve"> Восприятие речи окружающих на 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слухозрительной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 xml:space="preserve"> основе (с помощью звукоусиливающей аппаратуры); при ответной реакции на воспринятое отвечать на вопросы (кратко и полно), выполнять задания и давать речевые отчеты (краткие и полные), повторять </w:t>
      </w:r>
      <w:r w:rsidRPr="001B760A">
        <w:rPr>
          <w:rFonts w:ascii="Times New Roman" w:hAnsi="Times New Roman" w:cs="Times New Roman"/>
          <w:sz w:val="24"/>
          <w:szCs w:val="24"/>
        </w:rPr>
        <w:lastRenderedPageBreak/>
        <w:t>сообщения, грамотно оформлять свои высказывания, говорить достаточно внятно и естественно.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103193"/>
      <w:bookmarkEnd w:id="2"/>
      <w:r w:rsidRPr="001B760A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Pr="001B760A">
        <w:rPr>
          <w:rFonts w:ascii="Times New Roman" w:hAnsi="Times New Roman" w:cs="Times New Roman"/>
          <w:sz w:val="24"/>
          <w:szCs w:val="24"/>
        </w:rPr>
        <w:t xml:space="preserve">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 (по возможности - с учетом особых образовательных потребностей обучающихся).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103194"/>
      <w:bookmarkEnd w:id="3"/>
      <w:r w:rsidRPr="001B760A">
        <w:rPr>
          <w:rFonts w:ascii="Times New Roman" w:hAnsi="Times New Roman" w:cs="Times New Roman"/>
          <w:b/>
          <w:sz w:val="24"/>
          <w:szCs w:val="24"/>
        </w:rPr>
        <w:t>Чтение.</w:t>
      </w:r>
      <w:r w:rsidRPr="001B760A">
        <w:rPr>
          <w:rFonts w:ascii="Times New Roman" w:hAnsi="Times New Roman" w:cs="Times New Roman"/>
          <w:sz w:val="24"/>
          <w:szCs w:val="24"/>
        </w:rPr>
        <w:t xml:space="preserve"> Чтение задания, инструкции и действие в соответствии с их содержанием. Понимание содержания связного текста (сказки, рассказа). Техника чтения. Чтение вслух осмысленное, плавное, слитное. Подражание в выразительном чтении. Ориентировка в книге. Отражение содержания, прочитанного в рисунках, драматизации. Ответы на вопросы по прочитанному. Пересказ прочитанного. Привлечение информации, полученной при чтении, перенесение в нужную ситуацию (учебную, жизненную).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103195"/>
      <w:bookmarkEnd w:id="4"/>
      <w:r w:rsidRPr="001B760A">
        <w:rPr>
          <w:rFonts w:ascii="Times New Roman" w:hAnsi="Times New Roman" w:cs="Times New Roman"/>
          <w:b/>
          <w:sz w:val="24"/>
          <w:szCs w:val="24"/>
        </w:rPr>
        <w:t>Письмо.</w:t>
      </w:r>
      <w:r w:rsidRPr="001B760A">
        <w:rPr>
          <w:rFonts w:ascii="Times New Roman" w:hAnsi="Times New Roman" w:cs="Times New Roman"/>
          <w:sz w:val="24"/>
          <w:szCs w:val="24"/>
        </w:rPr>
        <w:t xml:space="preserve"> Письменная форма выражения мысли (отдельные слова, короткие предложения, небольшие рассказы, отчеты, заявки). Пользование письменной речью в общении, для передачи информации. Изложение мысли в письменной форме, логично, последовательно. Освоение техники письма: четкость, скорость, аккуратность.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103196"/>
      <w:bookmarkEnd w:id="5"/>
      <w:proofErr w:type="spellStart"/>
      <w:r w:rsidRPr="001B760A">
        <w:rPr>
          <w:rFonts w:ascii="Times New Roman" w:hAnsi="Times New Roman" w:cs="Times New Roman"/>
          <w:b/>
          <w:sz w:val="24"/>
          <w:szCs w:val="24"/>
        </w:rPr>
        <w:t>Дактилирование</w:t>
      </w:r>
      <w:proofErr w:type="spellEnd"/>
      <w:r w:rsidRPr="001B760A">
        <w:rPr>
          <w:rFonts w:ascii="Times New Roman" w:hAnsi="Times New Roman" w:cs="Times New Roman"/>
          <w:b/>
          <w:sz w:val="24"/>
          <w:szCs w:val="24"/>
        </w:rPr>
        <w:t>.</w:t>
      </w:r>
      <w:r w:rsidRPr="001B760A">
        <w:rPr>
          <w:rFonts w:ascii="Times New Roman" w:hAnsi="Times New Roman" w:cs="Times New Roman"/>
          <w:sz w:val="24"/>
          <w:szCs w:val="24"/>
        </w:rPr>
        <w:t xml:space="preserve"> Восприятие и воспроизведение речи в устно-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дактильной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 xml:space="preserve"> форме. Использование устно-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дактильной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 xml:space="preserve"> формы речи как вспомогательного средства общения и обучения.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103197"/>
      <w:bookmarkEnd w:id="6"/>
      <w:r w:rsidRPr="001B760A">
        <w:rPr>
          <w:rFonts w:ascii="Times New Roman" w:hAnsi="Times New Roman" w:cs="Times New Roman"/>
          <w:b/>
          <w:sz w:val="24"/>
          <w:szCs w:val="24"/>
        </w:rPr>
        <w:t>2. Обучение грамоте</w:t>
      </w:r>
      <w:r w:rsidRPr="001B760A">
        <w:rPr>
          <w:rFonts w:ascii="Times New Roman" w:hAnsi="Times New Roman" w:cs="Times New Roman"/>
          <w:sz w:val="24"/>
          <w:szCs w:val="24"/>
        </w:rPr>
        <w:t>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7" w:name="103198"/>
      <w:bookmarkStart w:id="8" w:name="103208"/>
      <w:bookmarkStart w:id="9" w:name="103247"/>
      <w:bookmarkEnd w:id="7"/>
      <w:bookmarkEnd w:id="8"/>
      <w:bookmarkEnd w:id="9"/>
      <w:r w:rsidRPr="001B760A">
        <w:rPr>
          <w:rFonts w:ascii="Times New Roman" w:hAnsi="Times New Roman" w:cs="Times New Roman"/>
          <w:sz w:val="24"/>
          <w:szCs w:val="24"/>
        </w:rPr>
        <w:t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0" w:name="103248"/>
      <w:bookmarkEnd w:id="10"/>
      <w:r w:rsidRPr="001B760A">
        <w:rPr>
          <w:rFonts w:ascii="Times New Roman" w:hAnsi="Times New Roman" w:cs="Times New Roman"/>
          <w:sz w:val="24"/>
          <w:szCs w:val="24"/>
        </w:rPr>
        <w:t>Состав слова (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). Овладение понятием "родственные (однокоренные) слова".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1" w:name="103249"/>
      <w:bookmarkEnd w:id="11"/>
      <w:r w:rsidRPr="001B760A">
        <w:rPr>
          <w:rFonts w:ascii="Times New Roman" w:hAnsi="Times New Roman" w:cs="Times New Roman"/>
          <w:sz w:val="24"/>
          <w:szCs w:val="24"/>
        </w:rPr>
        <w:t>Морфология. Части речи; деление частей речи на самостоятельные и служебные.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2" w:name="103250"/>
      <w:bookmarkEnd w:id="12"/>
      <w:r w:rsidRPr="001B760A">
        <w:rPr>
          <w:rFonts w:ascii="Times New Roman" w:hAnsi="Times New Roman" w:cs="Times New Roman"/>
          <w:sz w:val="24"/>
          <w:szCs w:val="24"/>
        </w:rPr>
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"кто?" и "что?".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3" w:name="103251"/>
      <w:bookmarkEnd w:id="13"/>
      <w:r w:rsidRPr="001B760A">
        <w:rPr>
          <w:rFonts w:ascii="Times New Roman" w:hAnsi="Times New Roman" w:cs="Times New Roman"/>
          <w:sz w:val="24"/>
          <w:szCs w:val="24"/>
        </w:rPr>
        <w:t>Имя прилагательное.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ья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-ин. Морфологический разбор имен прилагательных.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4" w:name="103252"/>
      <w:bookmarkEnd w:id="14"/>
      <w:r w:rsidRPr="001B760A">
        <w:rPr>
          <w:rFonts w:ascii="Times New Roman" w:hAnsi="Times New Roman" w:cs="Times New Roman"/>
          <w:sz w:val="24"/>
          <w:szCs w:val="24"/>
        </w:rPr>
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5" w:name="103253"/>
      <w:bookmarkEnd w:id="15"/>
      <w:r w:rsidRPr="001B760A">
        <w:rPr>
          <w:rFonts w:ascii="Times New Roman" w:hAnsi="Times New Roman" w:cs="Times New Roman"/>
          <w:sz w:val="24"/>
          <w:szCs w:val="24"/>
        </w:rPr>
        <w:lastRenderedPageBreak/>
        <w:t>Глагол. Значение и употребление в речи. Неопределенная форма глагола. Различение глаголов, отвечающих на вопросы "что сделать?" и "что делать?".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6" w:name="103254"/>
      <w:bookmarkEnd w:id="16"/>
      <w:r w:rsidRPr="001B760A">
        <w:rPr>
          <w:rFonts w:ascii="Times New Roman" w:hAnsi="Times New Roman" w:cs="Times New Roman"/>
          <w:sz w:val="24"/>
          <w:szCs w:val="24"/>
        </w:rPr>
        <w:t>Наречие. Значение и употребление в речи.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7" w:name="103255"/>
      <w:bookmarkStart w:id="18" w:name="103257"/>
      <w:bookmarkEnd w:id="17"/>
      <w:bookmarkEnd w:id="18"/>
      <w:r w:rsidRPr="001B760A">
        <w:rPr>
          <w:rFonts w:ascii="Times New Roman" w:hAnsi="Times New Roman" w:cs="Times New Roman"/>
          <w:sz w:val="24"/>
          <w:szCs w:val="24"/>
        </w:rPr>
        <w:t xml:space="preserve">Синтаксис. Различение предложения, словосочетания, слова (осознание их сходства и различия). 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9" w:name="103258"/>
      <w:bookmarkEnd w:id="19"/>
      <w:r w:rsidRPr="001B760A">
        <w:rPr>
          <w:rFonts w:ascii="Times New Roman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0" w:name="103259"/>
      <w:bookmarkEnd w:id="20"/>
      <w:r w:rsidRPr="001B760A">
        <w:rPr>
          <w:rFonts w:ascii="Times New Roman" w:hAnsi="Times New Roman" w:cs="Times New Roman"/>
          <w:sz w:val="24"/>
          <w:szCs w:val="24"/>
        </w:rPr>
        <w:t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1" w:name="103260"/>
      <w:bookmarkEnd w:id="21"/>
      <w:r w:rsidRPr="001B760A">
        <w:rPr>
          <w:rFonts w:ascii="Times New Roman" w:hAnsi="Times New Roman" w:cs="Times New Roman"/>
          <w:sz w:val="24"/>
          <w:szCs w:val="24"/>
        </w:rPr>
        <w:t>Различение простых и сложных предложений.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2" w:name="103261"/>
      <w:bookmarkEnd w:id="22"/>
      <w:r w:rsidRPr="001B760A">
        <w:rPr>
          <w:rFonts w:ascii="Times New Roman" w:hAnsi="Times New Roman" w:cs="Times New Roman"/>
          <w:sz w:val="24"/>
          <w:szCs w:val="24"/>
        </w:rPr>
        <w:t>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3" w:name="103262"/>
      <w:bookmarkEnd w:id="23"/>
      <w:r w:rsidRPr="001B760A">
        <w:rPr>
          <w:rFonts w:ascii="Times New Roman" w:hAnsi="Times New Roman" w:cs="Times New Roman"/>
          <w:sz w:val="24"/>
          <w:szCs w:val="24"/>
        </w:rPr>
        <w:t>Применение правил правописания: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4" w:name="103263"/>
      <w:bookmarkStart w:id="25" w:name="103267"/>
      <w:bookmarkEnd w:id="24"/>
      <w:bookmarkEnd w:id="25"/>
      <w:r w:rsidRPr="001B760A">
        <w:rPr>
          <w:rFonts w:ascii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6" w:name="103268"/>
      <w:bookmarkEnd w:id="26"/>
      <w:r w:rsidRPr="001B760A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7" w:name="103269"/>
      <w:bookmarkEnd w:id="27"/>
      <w:r w:rsidRPr="001B760A">
        <w:rPr>
          <w:rFonts w:ascii="Times New Roman" w:hAnsi="Times New Roman" w:cs="Times New Roman"/>
          <w:sz w:val="24"/>
          <w:szCs w:val="24"/>
        </w:rPr>
        <w:t>непроизносимые согласные;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8" w:name="103270"/>
      <w:bookmarkEnd w:id="28"/>
      <w:r w:rsidRPr="001B760A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9" w:name="103271"/>
      <w:bookmarkEnd w:id="29"/>
      <w:r w:rsidRPr="001B760A">
        <w:rPr>
          <w:rFonts w:ascii="Times New Roman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0" w:name="103272"/>
      <w:bookmarkEnd w:id="30"/>
      <w:r w:rsidRPr="001B760A">
        <w:rPr>
          <w:rFonts w:ascii="Times New Roman" w:hAnsi="Times New Roman" w:cs="Times New Roman"/>
          <w:sz w:val="24"/>
          <w:szCs w:val="24"/>
        </w:rPr>
        <w:t>разделительные ъ и ь;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1" w:name="103273"/>
      <w:bookmarkEnd w:id="31"/>
      <w:r w:rsidRPr="001B760A">
        <w:rPr>
          <w:rFonts w:ascii="Times New Roman" w:hAnsi="Times New Roman" w:cs="Times New Roman"/>
          <w:sz w:val="24"/>
          <w:szCs w:val="24"/>
        </w:rPr>
        <w:t>мягкий знак после шипящих на конце имен существительных (ночь, нож, рожь, мышь);</w:t>
      </w:r>
    </w:p>
    <w:p w:rsidR="000B0105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2" w:name="103274"/>
      <w:bookmarkEnd w:id="32"/>
      <w:r w:rsidRPr="001B760A">
        <w:rPr>
          <w:rFonts w:ascii="Times New Roman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1B76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1B760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760A" w:rsidRPr="001B760A" w:rsidRDefault="001B760A" w:rsidP="000B01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6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B76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1B760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ье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-ин);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3" w:name="103275"/>
      <w:bookmarkEnd w:id="33"/>
      <w:r w:rsidRPr="001B760A">
        <w:rPr>
          <w:rFonts w:ascii="Times New Roman" w:hAnsi="Times New Roman" w:cs="Times New Roman"/>
          <w:sz w:val="24"/>
          <w:szCs w:val="24"/>
        </w:rPr>
        <w:t>безударные окончания имен прилагательных;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4" w:name="103276"/>
      <w:bookmarkEnd w:id="34"/>
      <w:r w:rsidRPr="001B760A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5" w:name="103277"/>
      <w:bookmarkEnd w:id="35"/>
      <w:r w:rsidRPr="001B760A">
        <w:rPr>
          <w:rFonts w:ascii="Times New Roman" w:hAnsi="Times New Roman" w:cs="Times New Roman"/>
          <w:sz w:val="24"/>
          <w:szCs w:val="24"/>
        </w:rPr>
        <w:t>не с глаголами;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6" w:name="103278"/>
      <w:bookmarkEnd w:id="36"/>
      <w:r w:rsidRPr="001B760A">
        <w:rPr>
          <w:rFonts w:ascii="Times New Roman" w:hAnsi="Times New Roman" w:cs="Times New Roman"/>
          <w:sz w:val="24"/>
          <w:szCs w:val="24"/>
        </w:rPr>
        <w:t>мягкий знак после шипящих на конце глаголов в форме 2-го лица единственного числа (пишешь, учишь);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7" w:name="103279"/>
      <w:bookmarkEnd w:id="37"/>
      <w:r w:rsidRPr="001B760A">
        <w:rPr>
          <w:rFonts w:ascii="Times New Roman" w:hAnsi="Times New Roman" w:cs="Times New Roman"/>
          <w:sz w:val="24"/>
          <w:szCs w:val="24"/>
        </w:rPr>
        <w:t>мягкий знак в глаголах в сочетании -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8" w:name="103280"/>
      <w:bookmarkEnd w:id="38"/>
      <w:r w:rsidRPr="001B760A">
        <w:rPr>
          <w:rFonts w:ascii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9" w:name="103281"/>
      <w:bookmarkEnd w:id="39"/>
      <w:r w:rsidRPr="001B760A">
        <w:rPr>
          <w:rFonts w:ascii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0" w:name="103282"/>
      <w:bookmarkEnd w:id="40"/>
      <w:r w:rsidRPr="001B760A">
        <w:rPr>
          <w:rFonts w:ascii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1" w:name="103283"/>
      <w:bookmarkEnd w:id="41"/>
      <w:r w:rsidRPr="001B760A">
        <w:rPr>
          <w:rFonts w:ascii="Times New Roman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2" w:name="103284"/>
      <w:bookmarkEnd w:id="42"/>
      <w:r w:rsidRPr="001B760A">
        <w:rPr>
          <w:rFonts w:ascii="Times New Roman" w:hAnsi="Times New Roman" w:cs="Times New Roman"/>
          <w:sz w:val="24"/>
          <w:szCs w:val="24"/>
        </w:rPr>
        <w:t>Развитие речи. Осознание ситуации общения: с какой целью, с кем и где происходит общение.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3" w:name="103285"/>
      <w:bookmarkEnd w:id="43"/>
      <w:r w:rsidRPr="001B760A">
        <w:rPr>
          <w:rFonts w:ascii="Times New Roman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мнения. Овладение основными умениями ведения разговора (начать, поддержать, закончить разговор, привлечь внимание).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повествование).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4" w:name="103286"/>
      <w:bookmarkEnd w:id="44"/>
      <w:r w:rsidRPr="001B760A">
        <w:rPr>
          <w:rFonts w:ascii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5" w:name="103287"/>
      <w:bookmarkEnd w:id="45"/>
      <w:r w:rsidRPr="001B760A">
        <w:rPr>
          <w:rFonts w:ascii="Times New Roman" w:hAnsi="Times New Roman" w:cs="Times New Roman"/>
          <w:sz w:val="24"/>
          <w:szCs w:val="24"/>
        </w:rPr>
        <w:t>Последовательность предложений в тексте.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6" w:name="103288"/>
      <w:bookmarkEnd w:id="46"/>
      <w:r w:rsidRPr="001B760A">
        <w:rPr>
          <w:rFonts w:ascii="Times New Roman" w:hAnsi="Times New Roman" w:cs="Times New Roman"/>
          <w:sz w:val="24"/>
          <w:szCs w:val="24"/>
        </w:rPr>
        <w:lastRenderedPageBreak/>
        <w:t>Последовательность частей текста (абзацев).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7" w:name="103289"/>
      <w:bookmarkEnd w:id="47"/>
      <w:r w:rsidRPr="001B760A">
        <w:rPr>
          <w:rFonts w:ascii="Times New Roman" w:hAnsi="Times New Roman" w:cs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1B760A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B760A">
        <w:rPr>
          <w:rFonts w:ascii="Times New Roman" w:hAnsi="Times New Roman" w:cs="Times New Roman"/>
          <w:sz w:val="24"/>
          <w:szCs w:val="24"/>
        </w:rPr>
        <w:t>, корректирование порядка предложений и частей текста (абзацев).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8" w:name="103290"/>
      <w:bookmarkEnd w:id="48"/>
      <w:r w:rsidRPr="001B760A">
        <w:rPr>
          <w:rFonts w:ascii="Times New Roman" w:hAnsi="Times New Roman" w:cs="Times New Roman"/>
          <w:sz w:val="24"/>
          <w:szCs w:val="24"/>
        </w:rPr>
        <w:t>Работа с деформированным текстом. Коллективное составление коротких рассказов после предварительного разбора.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9" w:name="103291"/>
      <w:bookmarkEnd w:id="49"/>
      <w:r w:rsidRPr="001B760A">
        <w:rPr>
          <w:rFonts w:ascii="Times New Roman" w:hAnsi="Times New Roman" w:cs="Times New Roman"/>
          <w:sz w:val="24"/>
          <w:szCs w:val="24"/>
        </w:rPr>
        <w:t>План текста. Составление планов к данным текстам. Создание собственных текстов по предложенным планам.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0" w:name="103292"/>
      <w:bookmarkEnd w:id="50"/>
      <w:r w:rsidRPr="001B760A">
        <w:rPr>
          <w:rFonts w:ascii="Times New Roman" w:hAnsi="Times New Roman" w:cs="Times New Roman"/>
          <w:sz w:val="24"/>
          <w:szCs w:val="24"/>
        </w:rPr>
        <w:t>Типы текстов: описание, повествование, их особенности.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1" w:name="103293"/>
      <w:bookmarkEnd w:id="51"/>
      <w:r w:rsidRPr="001B760A">
        <w:rPr>
          <w:rFonts w:ascii="Times New Roman" w:hAnsi="Times New Roman" w:cs="Times New Roman"/>
          <w:sz w:val="24"/>
          <w:szCs w:val="24"/>
        </w:rPr>
        <w:t>Знакомство с жанрами письма и поздравления.</w:t>
      </w:r>
    </w:p>
    <w:p w:rsidR="001B760A" w:rsidRP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2" w:name="103294"/>
      <w:bookmarkEnd w:id="52"/>
      <w:r w:rsidRPr="001B760A">
        <w:rPr>
          <w:rFonts w:ascii="Times New Roman" w:hAnsi="Times New Roman" w:cs="Times New Roman"/>
          <w:sz w:val="24"/>
          <w:szCs w:val="24"/>
        </w:rPr>
        <w:t>Создание собственных текстов и корректирование заданных текстов; использование в текстах синонимов и антонимов.</w:t>
      </w:r>
    </w:p>
    <w:p w:rsidR="000B0105" w:rsidRDefault="000B0105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3" w:name="103295"/>
      <w:bookmarkEnd w:id="53"/>
    </w:p>
    <w:p w:rsidR="001B760A" w:rsidRPr="001B760A" w:rsidRDefault="001B760A" w:rsidP="001B760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60A">
        <w:rPr>
          <w:rFonts w:ascii="Times New Roman" w:hAnsi="Times New Roman" w:cs="Times New Roman"/>
          <w:b/>
          <w:sz w:val="24"/>
          <w:szCs w:val="24"/>
        </w:rPr>
        <w:t>3. Планируемые результаты освоения учебного предмета.</w:t>
      </w:r>
    </w:p>
    <w:p w:rsidR="001B760A" w:rsidRDefault="001B760A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4" w:name="103296"/>
      <w:bookmarkEnd w:id="54"/>
      <w:r w:rsidRPr="001B760A">
        <w:rPr>
          <w:rFonts w:ascii="Times New Roman" w:hAnsi="Times New Roman" w:cs="Times New Roman"/>
          <w:sz w:val="24"/>
          <w:szCs w:val="24"/>
        </w:rPr>
        <w:t>Предметная область "Русский язык и литературное чтение" представлена как интегративная область, включающая разделы "Обучение грамоте", "Формирование грамматического строя языка", "Предметно-практическое обучение". Результаты освоения предметной области "Русский язык и литературное чтение" (учебных предметов "Русский язык", "Литературное чтение") могут быть оценены только в совокупности, как целостный единый результат овладения языком. Выделение отдельных предметных результатов не предусматривается.</w:t>
      </w:r>
    </w:p>
    <w:p w:rsidR="004470BB" w:rsidRDefault="004470BB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470BB" w:rsidRPr="004470BB" w:rsidRDefault="004470BB" w:rsidP="004470B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470BB">
        <w:rPr>
          <w:rFonts w:ascii="Times New Roman" w:hAnsi="Times New Roman" w:cs="Times New Roman"/>
          <w:b/>
          <w:sz w:val="24"/>
          <w:szCs w:val="24"/>
        </w:rPr>
        <w:t>Определение места и роли учебного предмета</w:t>
      </w:r>
      <w:r w:rsidRPr="004470BB">
        <w:rPr>
          <w:rFonts w:ascii="Times New Roman" w:hAnsi="Times New Roman" w:cs="Times New Roman"/>
          <w:sz w:val="24"/>
          <w:szCs w:val="24"/>
        </w:rPr>
        <w:t>.</w:t>
      </w:r>
    </w:p>
    <w:p w:rsidR="004470BB" w:rsidRPr="004470BB" w:rsidRDefault="004470BB" w:rsidP="001B760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70BB">
        <w:rPr>
          <w:rFonts w:ascii="Times New Roman" w:hAnsi="Times New Roman" w:cs="Times New Roman"/>
          <w:sz w:val="24"/>
          <w:szCs w:val="24"/>
        </w:rPr>
        <w:t>Рабочая программа в соответствии с учебным планом ГБОУ РК «Феодосийская специальная школа-интернат»  на 2023 – 2024 учебный год рассчитана на</w:t>
      </w:r>
      <w:r w:rsidRPr="004470BB">
        <w:rPr>
          <w:rFonts w:ascii="Times New Roman" w:hAnsi="Times New Roman" w:cs="Times New Roman"/>
          <w:b/>
          <w:sz w:val="24"/>
          <w:szCs w:val="24"/>
        </w:rPr>
        <w:t xml:space="preserve"> 136</w:t>
      </w:r>
      <w:r w:rsidRPr="004470BB">
        <w:rPr>
          <w:rFonts w:ascii="Times New Roman" w:hAnsi="Times New Roman" w:cs="Times New Roman"/>
          <w:sz w:val="24"/>
          <w:szCs w:val="24"/>
        </w:rPr>
        <w:t xml:space="preserve"> часов (4 часа в неделю, исходя из </w:t>
      </w:r>
      <w:r w:rsidRPr="004470BB">
        <w:rPr>
          <w:rFonts w:ascii="Times New Roman" w:hAnsi="Times New Roman" w:cs="Times New Roman"/>
          <w:b/>
          <w:sz w:val="24"/>
          <w:szCs w:val="24"/>
        </w:rPr>
        <w:t xml:space="preserve">34 </w:t>
      </w:r>
      <w:r w:rsidRPr="004470BB">
        <w:rPr>
          <w:rFonts w:ascii="Times New Roman" w:hAnsi="Times New Roman" w:cs="Times New Roman"/>
          <w:sz w:val="24"/>
          <w:szCs w:val="24"/>
        </w:rPr>
        <w:t>учебных недель в году).</w:t>
      </w:r>
    </w:p>
    <w:p w:rsidR="000B0105" w:rsidRDefault="000B0105" w:rsidP="000B0105">
      <w:pPr>
        <w:spacing w:after="0" w:line="270" w:lineRule="auto"/>
        <w:ind w:left="345" w:right="59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70BB" w:rsidRPr="004470BB" w:rsidRDefault="004470BB" w:rsidP="000B0105">
      <w:pPr>
        <w:spacing w:after="0" w:line="270" w:lineRule="auto"/>
        <w:ind w:left="345" w:right="5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55" w:name="_GoBack"/>
      <w:bookmarkEnd w:id="55"/>
      <w:proofErr w:type="spellStart"/>
      <w:r w:rsidRPr="004470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Информация</w:t>
      </w:r>
      <w:proofErr w:type="spellEnd"/>
      <w:r w:rsidRPr="004470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4470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об</w:t>
      </w:r>
      <w:proofErr w:type="spellEnd"/>
      <w:r w:rsidRPr="004470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УМК:</w:t>
      </w:r>
    </w:p>
    <w:p w:rsidR="004470BB" w:rsidRPr="004470BB" w:rsidRDefault="004470BB" w:rsidP="000B0105">
      <w:pPr>
        <w:numPr>
          <w:ilvl w:val="0"/>
          <w:numId w:val="1"/>
        </w:numPr>
        <w:spacing w:after="0" w:line="270" w:lineRule="auto"/>
        <w:ind w:right="21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В.П. </w:t>
      </w:r>
      <w:proofErr w:type="spellStart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«Русский язык».  Учебник в двух частях для 4 класса ОУ.  </w:t>
      </w:r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ФГОС. </w:t>
      </w:r>
      <w:proofErr w:type="spellStart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Москва</w:t>
      </w:r>
      <w:proofErr w:type="spellEnd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Просвещение</w:t>
      </w:r>
      <w:proofErr w:type="spellEnd"/>
      <w:r w:rsidRPr="004470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2019. </w:t>
      </w:r>
    </w:p>
    <w:p w:rsidR="001B760A" w:rsidRPr="004470BB" w:rsidRDefault="001B760A" w:rsidP="000B010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1B760A" w:rsidRPr="004470BB" w:rsidSect="000B010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51B4"/>
    <w:multiLevelType w:val="hybridMultilevel"/>
    <w:tmpl w:val="723CE0CE"/>
    <w:lvl w:ilvl="0" w:tplc="01D0E68A">
      <w:start w:val="1"/>
      <w:numFmt w:val="decimal"/>
      <w:lvlText w:val="%1.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2CC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C4ED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FA2D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1AB4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D8BF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62C6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7058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122C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79"/>
    <w:rsid w:val="000B0105"/>
    <w:rsid w:val="00136C3B"/>
    <w:rsid w:val="001B760A"/>
    <w:rsid w:val="003B582A"/>
    <w:rsid w:val="004470BB"/>
    <w:rsid w:val="009B5C34"/>
    <w:rsid w:val="00CD3EDE"/>
    <w:rsid w:val="00D234E7"/>
    <w:rsid w:val="00E15079"/>
    <w:rsid w:val="00FC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Intel1</cp:lastModifiedBy>
  <cp:revision>8</cp:revision>
  <dcterms:created xsi:type="dcterms:W3CDTF">2023-10-03T19:31:00Z</dcterms:created>
  <dcterms:modified xsi:type="dcterms:W3CDTF">2023-10-20T11:50:00Z</dcterms:modified>
</cp:coreProperties>
</file>